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811E" w14:textId="0F15CB99" w:rsidR="00D178CE" w:rsidRPr="00D178CE" w:rsidRDefault="00D178CE" w:rsidP="00747A33">
      <w:pPr>
        <w:rPr>
          <w:b/>
          <w:bCs/>
        </w:rPr>
      </w:pPr>
      <w:r w:rsidRPr="00D178CE">
        <w:rPr>
          <w:b/>
          <w:bCs/>
        </w:rPr>
        <w:t>Tagasiside Kehtna tervikkavale</w:t>
      </w:r>
    </w:p>
    <w:p w14:paraId="317F1053" w14:textId="77777777" w:rsidR="00D178CE" w:rsidRDefault="00D178CE" w:rsidP="00747A33"/>
    <w:p w14:paraId="21124D8F" w14:textId="77777777" w:rsidR="006C6AFB" w:rsidRDefault="003728F0" w:rsidP="00FD6DD3">
      <w:pPr>
        <w:jc w:val="both"/>
      </w:pPr>
      <w:r>
        <w:t>RMK on</w:t>
      </w:r>
      <w:r w:rsidR="00747A33" w:rsidRPr="00747A33">
        <w:t xml:space="preserve"> alustanud </w:t>
      </w:r>
      <w:r w:rsidR="00747A33">
        <w:t xml:space="preserve">Kehtna </w:t>
      </w:r>
      <w:r w:rsidR="00747A33" w:rsidRPr="00747A33">
        <w:t>vallas tervikkava koostamist, kohtunud kohaliku omavalitsusega ning koostanud tervikkava kavandi, millele oota</w:t>
      </w:r>
      <w:r w:rsidR="00B13B46">
        <w:t>b</w:t>
      </w:r>
      <w:r w:rsidR="00747A33" w:rsidRPr="00747A33">
        <w:t xml:space="preserve"> tagasisidet ja ettepanekuid. Tervikkava kavandiga saab tutvuda </w:t>
      </w:r>
      <w:r w:rsidR="009339C9">
        <w:t xml:space="preserve">siin: </w:t>
      </w:r>
    </w:p>
    <w:p w14:paraId="75A4D8C4" w14:textId="44D7B43B" w:rsidR="00747A33" w:rsidRDefault="00BB4B68" w:rsidP="00FD6DD3">
      <w:pPr>
        <w:jc w:val="both"/>
        <w:rPr>
          <w:rFonts w:ascii="Times New Roman" w:eastAsia="Times New Roman" w:hAnsi="Times New Roman" w:cs="Times New Roman"/>
          <w:color w:val="0000FF"/>
          <w:spacing w:val="2"/>
          <w:kern w:val="0"/>
          <w:position w:val="6"/>
          <w:sz w:val="24"/>
          <w:szCs w:val="20"/>
          <w:u w:val="single"/>
          <w14:ligatures w14:val="none"/>
        </w:rPr>
      </w:pPr>
      <w:hyperlink r:id="rId4" w:history="1">
        <w:r w:rsidRPr="00723232">
          <w:rPr>
            <w:rStyle w:val="Hperlink"/>
            <w:rFonts w:ascii="Times New Roman" w:eastAsia="Times New Roman" w:hAnsi="Times New Roman" w:cs="Times New Roman"/>
            <w:spacing w:val="2"/>
            <w:kern w:val="0"/>
            <w:position w:val="6"/>
            <w:sz w:val="24"/>
            <w:szCs w:val="20"/>
            <w14:ligatures w14:val="none"/>
          </w:rPr>
          <w:t>https://rmk.ee/wp-content/uploads/2025/09/Kehtna_valla_riigimetsa_tervikkava.pdf</w:t>
        </w:r>
      </w:hyperlink>
    </w:p>
    <w:p w14:paraId="61904293" w14:textId="524F3E64" w:rsidR="00747A33" w:rsidRPr="00747A33" w:rsidRDefault="00747A33" w:rsidP="00FD6DD3">
      <w:pPr>
        <w:jc w:val="both"/>
      </w:pPr>
      <w:r>
        <w:t>T</w:t>
      </w:r>
      <w:r w:rsidRPr="00747A33">
        <w:t>agasiside kavandile palu</w:t>
      </w:r>
      <w:r w:rsidR="00C46598">
        <w:t>n</w:t>
      </w:r>
      <w:r w:rsidRPr="00747A33">
        <w:t xml:space="preserve"> saata </w:t>
      </w:r>
      <w:hyperlink r:id="rId5">
        <w:r w:rsidRPr="00747A33">
          <w:rPr>
            <w:rStyle w:val="Hperlink"/>
          </w:rPr>
          <w:t>rmk@rmk.ee</w:t>
        </w:r>
      </w:hyperlink>
      <w:r w:rsidRPr="00747A33">
        <w:t xml:space="preserve"> </w:t>
      </w:r>
      <w:r>
        <w:t>10. oktoobriks</w:t>
      </w:r>
      <w:r w:rsidRPr="00747A33">
        <w:t xml:space="preserve">. </w:t>
      </w:r>
      <w:r w:rsidRPr="00747A33">
        <w:rPr>
          <w:b/>
          <w:bCs/>
        </w:rPr>
        <w:t>Kirja teemaks palun märkida Kehtna tervikkava</w:t>
      </w:r>
      <w:r w:rsidRPr="00747A33">
        <w:t>.</w:t>
      </w:r>
    </w:p>
    <w:p w14:paraId="159AC05E" w14:textId="74DF6F10" w:rsidR="00720905" w:rsidRPr="00720905" w:rsidRDefault="00747A33" w:rsidP="00FD6DD3">
      <w:pPr>
        <w:jc w:val="both"/>
      </w:pPr>
      <w:r w:rsidRPr="00747A33">
        <w:t xml:space="preserve">Kavandis on kirjeldatud, et </w:t>
      </w:r>
      <w:r w:rsidR="00C46598">
        <w:t xml:space="preserve">RMK </w:t>
      </w:r>
      <w:r w:rsidRPr="00747A33">
        <w:t>tee</w:t>
      </w:r>
      <w:r w:rsidR="00C46598">
        <w:t>b</w:t>
      </w:r>
      <w:r w:rsidRPr="00747A33">
        <w:t xml:space="preserve"> metsatööde plaanid kolmele ko</w:t>
      </w:r>
      <w:r w:rsidR="00FD6DD3">
        <w:t>g</w:t>
      </w:r>
      <w:r w:rsidRPr="00747A33">
        <w:t xml:space="preserve">ukonnaalale: </w:t>
      </w:r>
      <w:r w:rsidR="00DA3D96">
        <w:t xml:space="preserve">Lelle, Järvakandi, </w:t>
      </w:r>
      <w:proofErr w:type="spellStart"/>
      <w:r w:rsidR="00DA3D96">
        <w:t>Kaerepere</w:t>
      </w:r>
      <w:proofErr w:type="spellEnd"/>
      <w:r w:rsidR="00DA3D96">
        <w:t xml:space="preserve"> ja </w:t>
      </w:r>
      <w:proofErr w:type="spellStart"/>
      <w:r w:rsidR="001F5CB9">
        <w:t>Eidapere</w:t>
      </w:r>
      <w:proofErr w:type="spellEnd"/>
      <w:r w:rsidR="001F5CB9">
        <w:t xml:space="preserve"> alevik</w:t>
      </w:r>
      <w:r w:rsidRPr="00747A33">
        <w:t xml:space="preserve">. Nende tööde kogukonnaalad arutelud ja tagasiside kogumine toimub </w:t>
      </w:r>
      <w:r w:rsidR="00720905" w:rsidRPr="00720905">
        <w:t>pärast tervikkava kavandile tagasiside saamist. Selleks lepi</w:t>
      </w:r>
      <w:r w:rsidR="00C46598">
        <w:t>b RMK</w:t>
      </w:r>
      <w:r w:rsidR="00720905" w:rsidRPr="00720905">
        <w:t xml:space="preserve"> eraldi kokku koosolekud ja anna</w:t>
      </w:r>
      <w:r w:rsidR="00C46598">
        <w:t>b</w:t>
      </w:r>
      <w:r w:rsidR="00720905" w:rsidRPr="00720905">
        <w:t xml:space="preserve"> nende toimumise aja ja koha teada.</w:t>
      </w:r>
    </w:p>
    <w:p w14:paraId="294B1A37" w14:textId="77777777" w:rsidR="009514BF" w:rsidRPr="009514BF" w:rsidRDefault="009514BF" w:rsidP="00FD6DD3">
      <w:pPr>
        <w:jc w:val="both"/>
      </w:pPr>
      <w:r w:rsidRPr="009514BF">
        <w:t xml:space="preserve">Palun lugege ka kogukonnaaladel tööde planeerimise kohta: </w:t>
      </w:r>
      <w:hyperlink r:id="rId6" w:tgtFrame="_blank" w:history="1">
        <w:r w:rsidRPr="009514BF">
          <w:rPr>
            <w:rStyle w:val="Hperlink"/>
          </w:rPr>
          <w:t>Kaasamise kord » Riigimetsa Majandamise Keskus (RMK)</w:t>
        </w:r>
      </w:hyperlink>
      <w:r w:rsidRPr="009514BF">
        <w:t> </w:t>
      </w:r>
    </w:p>
    <w:p w14:paraId="54F66B27" w14:textId="77777777" w:rsidR="009514BF" w:rsidRPr="009514BF" w:rsidRDefault="009514BF" w:rsidP="00FD6DD3">
      <w:pPr>
        <w:jc w:val="both"/>
      </w:pPr>
      <w:r w:rsidRPr="009514BF">
        <w:t xml:space="preserve">Küsimuste puhul palun helistada või kirjutada RMK Edela regiooni kaasamisspetsialistile Elor </w:t>
      </w:r>
      <w:proofErr w:type="spellStart"/>
      <w:r w:rsidRPr="009514BF">
        <w:t>Ilmetile</w:t>
      </w:r>
      <w:proofErr w:type="spellEnd"/>
      <w:r w:rsidRPr="009514BF">
        <w:t xml:space="preserve">, </w:t>
      </w:r>
      <w:hyperlink r:id="rId7" w:history="1">
        <w:r w:rsidRPr="009514BF">
          <w:rPr>
            <w:rStyle w:val="Hperlink"/>
          </w:rPr>
          <w:t>elor.ilmet@rmk.ee</w:t>
        </w:r>
      </w:hyperlink>
      <w:r w:rsidRPr="009514BF">
        <w:t xml:space="preserve">, tel 505 3401. Kirja teemaks palun märkida Kehtna tervikkava. </w:t>
      </w:r>
    </w:p>
    <w:p w14:paraId="0C79A098" w14:textId="77777777" w:rsidR="009514BF" w:rsidRPr="009514BF" w:rsidRDefault="009514BF" w:rsidP="009514BF"/>
    <w:p w14:paraId="264D8083" w14:textId="77777777" w:rsidR="00B77349" w:rsidRPr="00B77349" w:rsidRDefault="00B77349" w:rsidP="00D178CE">
      <w:pPr>
        <w:spacing w:after="0"/>
      </w:pPr>
      <w:r w:rsidRPr="00B77349">
        <w:t>Elor Ilmet</w:t>
      </w:r>
    </w:p>
    <w:p w14:paraId="0647F9B6" w14:textId="77777777" w:rsidR="00B77349" w:rsidRPr="00B77349" w:rsidRDefault="00B77349" w:rsidP="00D178CE">
      <w:pPr>
        <w:spacing w:after="0"/>
      </w:pPr>
      <w:r w:rsidRPr="00B77349">
        <w:t>Kaasamisspetsialist</w:t>
      </w:r>
    </w:p>
    <w:p w14:paraId="12435F9C" w14:textId="701B03DA" w:rsidR="00B77349" w:rsidRPr="00B77349" w:rsidRDefault="00B77349" w:rsidP="00D178CE">
      <w:pPr>
        <w:spacing w:after="0"/>
      </w:pPr>
      <w:r w:rsidRPr="00B77349">
        <w:t>505</w:t>
      </w:r>
      <w:r>
        <w:t xml:space="preserve"> </w:t>
      </w:r>
      <w:r w:rsidRPr="00B77349">
        <w:t>3401</w:t>
      </w:r>
    </w:p>
    <w:p w14:paraId="3DB7A8C2" w14:textId="77777777" w:rsidR="00B77349" w:rsidRPr="00B77349" w:rsidRDefault="00B77349" w:rsidP="00D178CE">
      <w:pPr>
        <w:spacing w:after="0"/>
      </w:pPr>
      <w:hyperlink r:id="rId8" w:history="1">
        <w:r w:rsidRPr="00B77349">
          <w:rPr>
            <w:rStyle w:val="Hperlink"/>
          </w:rPr>
          <w:t>elor.ilmet@rmk.ee</w:t>
        </w:r>
      </w:hyperlink>
      <w:r w:rsidRPr="00B77349">
        <w:t xml:space="preserve"> </w:t>
      </w:r>
    </w:p>
    <w:p w14:paraId="09842B7C" w14:textId="77777777" w:rsidR="00DC6C9E" w:rsidRDefault="00DC6C9E"/>
    <w:sectPr w:rsidR="00DC6C9E" w:rsidSect="006F5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33"/>
    <w:rsid w:val="000A6779"/>
    <w:rsid w:val="000D6CFB"/>
    <w:rsid w:val="001F5CB9"/>
    <w:rsid w:val="00261932"/>
    <w:rsid w:val="00311302"/>
    <w:rsid w:val="00322CF8"/>
    <w:rsid w:val="00335AB0"/>
    <w:rsid w:val="003728F0"/>
    <w:rsid w:val="00640715"/>
    <w:rsid w:val="006974E2"/>
    <w:rsid w:val="006C6AFB"/>
    <w:rsid w:val="006F545E"/>
    <w:rsid w:val="00720905"/>
    <w:rsid w:val="00747A33"/>
    <w:rsid w:val="00866631"/>
    <w:rsid w:val="009339C9"/>
    <w:rsid w:val="009514BF"/>
    <w:rsid w:val="00B13B46"/>
    <w:rsid w:val="00B77349"/>
    <w:rsid w:val="00BB4B68"/>
    <w:rsid w:val="00C46598"/>
    <w:rsid w:val="00D178CE"/>
    <w:rsid w:val="00D6704C"/>
    <w:rsid w:val="00DA3D96"/>
    <w:rsid w:val="00DC6C9E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18DF"/>
  <w15:chartTrackingRefBased/>
  <w15:docId w15:val="{1836E9E2-3C12-43FD-A84E-345AA8A5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47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4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47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7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47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47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47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47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47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47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47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47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7A3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47A3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47A3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47A3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47A3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47A3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47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4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47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47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4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47A3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47A3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47A3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47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47A3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47A3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47A3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4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r.ilmet@rmk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or.ilmet@rm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mk.ee/metsatood/kogukonnaalad/kaasamise-kord/" TargetMode="External"/><Relationship Id="rId5" Type="http://schemas.openxmlformats.org/officeDocument/2006/relationships/hyperlink" Target="mailto:rmk@rmk.e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mk.ee/wp-content/uploads/2025/09/Kehtna_valla_riigimetsa_tervikkava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1199</Characters>
  <Application>Microsoft Office Word</Application>
  <DocSecurity>4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Viiron</dc:creator>
  <cp:keywords/>
  <dc:description/>
  <cp:lastModifiedBy>Anu Laas</cp:lastModifiedBy>
  <cp:revision>2</cp:revision>
  <dcterms:created xsi:type="dcterms:W3CDTF">2025-09-09T10:40:00Z</dcterms:created>
  <dcterms:modified xsi:type="dcterms:W3CDTF">2025-09-09T10:40:00Z</dcterms:modified>
</cp:coreProperties>
</file>